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Board Members:</w:t>
      </w:r>
      <w:r w:rsidDel="00000000" w:rsidR="00000000" w:rsidRPr="00000000">
        <w:rPr>
          <w:rFonts w:ascii="Arial" w:cs="Arial" w:eastAsia="Arial" w:hAnsi="Arial"/>
          <w:sz w:val="20"/>
          <w:szCs w:val="20"/>
          <w:u w:val="single"/>
          <w:rtl w:val="0"/>
        </w:rPr>
        <w:t xml:space="preserve"> </w:t>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0"/>
        <w:gridCol w:w="2680"/>
        <w:gridCol w:w="341"/>
        <w:gridCol w:w="350"/>
        <w:gridCol w:w="2415"/>
        <w:gridCol w:w="418"/>
        <w:gridCol w:w="418"/>
        <w:gridCol w:w="2604"/>
        <w:tblGridChange w:id="0">
          <w:tblGrid>
            <w:gridCol w:w="350"/>
            <w:gridCol w:w="2680"/>
            <w:gridCol w:w="341"/>
            <w:gridCol w:w="350"/>
            <w:gridCol w:w="2415"/>
            <w:gridCol w:w="418"/>
            <w:gridCol w:w="418"/>
            <w:gridCol w:w="2604"/>
          </w:tblGrid>
        </w:tblGridChange>
      </w:tblGrid>
      <w:tr>
        <w:tc>
          <w:tcPr/>
          <w:p w:rsidR="00000000" w:rsidDel="00000000" w:rsidP="00000000" w:rsidRDefault="00000000" w:rsidRPr="00000000" w14:paraId="00000002">
            <w:pP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p w:rsidR="00000000" w:rsidDel="00000000" w:rsidP="00000000" w:rsidRDefault="00000000" w:rsidRPr="00000000" w14:paraId="00000003">
            <w:pPr>
              <w:rPr>
                <w:rFonts w:ascii="Arial" w:cs="Arial" w:eastAsia="Arial" w:hAnsi="Arial"/>
                <w:sz w:val="20"/>
                <w:szCs w:val="20"/>
              </w:rPr>
            </w:pPr>
            <w:r w:rsidDel="00000000" w:rsidR="00000000" w:rsidRPr="00000000">
              <w:rPr>
                <w:rFonts w:ascii="Arial" w:cs="Arial" w:eastAsia="Arial" w:hAnsi="Arial"/>
                <w:sz w:val="20"/>
                <w:szCs w:val="20"/>
                <w:rtl w:val="0"/>
              </w:rPr>
              <w:t xml:space="preserve">Heather Rostenbach (HR)</w:t>
            </w:r>
          </w:p>
        </w:tc>
        <w:tc>
          <w:tcPr>
            <w:tcBorders>
              <w:top w:color="000000" w:space="0" w:sz="0" w:val="nil"/>
              <w:bottom w:color="000000" w:space="0" w:sz="0" w:val="nil"/>
            </w:tcBorders>
          </w:tcPr>
          <w:p w:rsidR="00000000" w:rsidDel="00000000" w:rsidP="00000000" w:rsidRDefault="00000000" w:rsidRPr="00000000" w14:paraId="0000000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05">
            <w:pP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right w:color="000000" w:space="0" w:sz="4" w:val="single"/>
            </w:tcBorders>
          </w:tcPr>
          <w:p w:rsidR="00000000" w:rsidDel="00000000" w:rsidP="00000000" w:rsidRDefault="00000000" w:rsidRPr="00000000" w14:paraId="00000006">
            <w:pPr>
              <w:rPr>
                <w:rFonts w:ascii="Arial" w:cs="Arial" w:eastAsia="Arial" w:hAnsi="Arial"/>
                <w:sz w:val="20"/>
                <w:szCs w:val="20"/>
              </w:rPr>
            </w:pPr>
            <w:r w:rsidDel="00000000" w:rsidR="00000000" w:rsidRPr="00000000">
              <w:rPr>
                <w:rFonts w:ascii="Arial" w:cs="Arial" w:eastAsia="Arial" w:hAnsi="Arial"/>
                <w:sz w:val="20"/>
                <w:szCs w:val="20"/>
                <w:rtl w:val="0"/>
              </w:rPr>
              <w:t xml:space="preserve">DeAnn Brunner (DB)</w:t>
            </w:r>
          </w:p>
        </w:tc>
        <w:tc>
          <w:tcPr>
            <w:tcBorders>
              <w:top w:color="000000" w:space="0" w:sz="0" w:val="nil"/>
              <w:left w:color="000000" w:space="0" w:sz="4" w:val="single"/>
              <w:bottom w:color="000000" w:space="0" w:sz="0" w:val="nil"/>
            </w:tcBorders>
          </w:tcPr>
          <w:p w:rsidR="00000000" w:rsidDel="00000000" w:rsidP="00000000" w:rsidRDefault="00000000" w:rsidRPr="00000000" w14:paraId="0000000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08">
            <w:pP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sz w:val="20"/>
                <w:szCs w:val="20"/>
                <w:rtl w:val="0"/>
              </w:rPr>
              <w:t xml:space="preserve">Mark Sherfy  (MS)</w:t>
            </w:r>
          </w:p>
        </w:tc>
      </w:tr>
      <w:tr>
        <w:tc>
          <w:tcPr/>
          <w:p w:rsidR="00000000" w:rsidDel="00000000" w:rsidP="00000000" w:rsidRDefault="00000000" w:rsidRPr="00000000" w14:paraId="0000000A">
            <w:pP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Dan Tweten (DT)</w:t>
            </w:r>
          </w:p>
        </w:tc>
        <w:tc>
          <w:tcPr>
            <w:tcBorders>
              <w:top w:color="000000" w:space="0" w:sz="0" w:val="nil"/>
              <w:bottom w:color="000000" w:space="0" w:sz="0" w:val="nil"/>
            </w:tcBorders>
          </w:tcPr>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right w:color="000000" w:space="0" w:sz="4" w:val="single"/>
            </w:tcBorders>
          </w:tcPr>
          <w:p w:rsidR="00000000" w:rsidDel="00000000" w:rsidP="00000000" w:rsidRDefault="00000000" w:rsidRPr="00000000" w14:paraId="0000000E">
            <w:pPr>
              <w:rPr>
                <w:rFonts w:ascii="Arial" w:cs="Arial" w:eastAsia="Arial" w:hAnsi="Arial"/>
                <w:sz w:val="20"/>
                <w:szCs w:val="20"/>
              </w:rPr>
            </w:pPr>
            <w:r w:rsidDel="00000000" w:rsidR="00000000" w:rsidRPr="00000000">
              <w:rPr>
                <w:rFonts w:ascii="Arial" w:cs="Arial" w:eastAsia="Arial" w:hAnsi="Arial"/>
                <w:sz w:val="20"/>
                <w:szCs w:val="20"/>
                <w:rtl w:val="0"/>
              </w:rPr>
              <w:t xml:space="preserve">Elizabeth Sherfy (ES)</w:t>
            </w:r>
          </w:p>
        </w:tc>
        <w:tc>
          <w:tcPr>
            <w:tcBorders>
              <w:top w:color="000000" w:space="0" w:sz="0" w:val="nil"/>
              <w:left w:color="000000" w:space="0" w:sz="4" w:val="single"/>
              <w:bottom w:color="000000" w:space="0" w:sz="0" w:val="nil"/>
            </w:tcBorders>
          </w:tcPr>
          <w:p w:rsidR="00000000" w:rsidDel="00000000" w:rsidP="00000000" w:rsidRDefault="00000000" w:rsidRPr="00000000" w14:paraId="0000000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p w:rsidR="00000000" w:rsidDel="00000000" w:rsidP="00000000" w:rsidRDefault="00000000" w:rsidRPr="00000000" w14:paraId="00000011">
            <w:pPr>
              <w:rPr>
                <w:rFonts w:ascii="Arial" w:cs="Arial" w:eastAsia="Arial" w:hAnsi="Arial"/>
                <w:sz w:val="20"/>
                <w:szCs w:val="20"/>
              </w:rPr>
            </w:pPr>
            <w:r w:rsidDel="00000000" w:rsidR="00000000" w:rsidRPr="00000000">
              <w:rPr>
                <w:rFonts w:ascii="Arial" w:cs="Arial" w:eastAsia="Arial" w:hAnsi="Arial"/>
                <w:sz w:val="20"/>
                <w:szCs w:val="20"/>
                <w:rtl w:val="0"/>
              </w:rPr>
              <w:t xml:space="preserve">Kent Sortland (KS)</w:t>
            </w:r>
          </w:p>
        </w:tc>
      </w:tr>
      <w:tr>
        <w:tc>
          <w:tcPr/>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 xml:space="preserve">Gerard Mortenson  (GM)</w:t>
            </w:r>
          </w:p>
        </w:tc>
        <w:tc>
          <w:tcPr>
            <w:tcBorders>
              <w:top w:color="000000" w:space="0" w:sz="0" w:val="nil"/>
              <w:bottom w:color="000000" w:space="0" w:sz="0" w:val="nil"/>
            </w:tcBorders>
          </w:tcPr>
          <w:p w:rsidR="00000000" w:rsidDel="00000000" w:rsidP="00000000" w:rsidRDefault="00000000" w:rsidRPr="00000000" w14:paraId="0000001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sz w:val="20"/>
                <w:szCs w:val="20"/>
                <w:rtl w:val="0"/>
              </w:rPr>
              <w:t xml:space="preserve">X</w:t>
            </w:r>
          </w:p>
        </w:tc>
        <w:tc>
          <w:tcPr>
            <w:tcBorders>
              <w:right w:color="000000" w:space="0" w:sz="4" w:val="single"/>
            </w:tcBorders>
          </w:tcPr>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Lynn Lambrecht. (LL)</w:t>
            </w:r>
          </w:p>
        </w:tc>
        <w:tc>
          <w:tcPr>
            <w:tcBorders>
              <w:top w:color="000000" w:space="0" w:sz="0" w:val="nil"/>
              <w:left w:color="000000" w:space="0" w:sz="4" w:val="single"/>
              <w:bottom w:color="000000" w:space="0" w:sz="0" w:val="nil"/>
            </w:tcBorders>
          </w:tcPr>
          <w:p w:rsidR="00000000" w:rsidDel="00000000" w:rsidP="00000000" w:rsidRDefault="00000000" w:rsidRPr="00000000" w14:paraId="0000001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9">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1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Others in Attendance</w:t>
      </w:r>
      <w:r w:rsidDel="00000000" w:rsidR="00000000" w:rsidRPr="00000000">
        <w:rPr>
          <w:rFonts w:ascii="Times New Roman" w:cs="Times New Roman" w:eastAsia="Times New Roman" w:hAnsi="Times New Roman"/>
          <w:rtl w:val="0"/>
        </w:rPr>
        <w:t xml:space="preserve">:  Coach Mark</w:t>
      </w:r>
    </w:p>
    <w:p w:rsidR="00000000" w:rsidDel="00000000" w:rsidP="00000000" w:rsidRDefault="00000000" w:rsidRPr="00000000" w14:paraId="0000001C">
      <w:pPr>
        <w:spacing w:after="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New Business-</w:t>
      </w:r>
    </w:p>
    <w:p w:rsidR="00000000" w:rsidDel="00000000" w:rsidP="00000000" w:rsidRDefault="00000000" w:rsidRPr="00000000" w14:paraId="0000001D">
      <w:pPr>
        <w:spacing w:after="0" w:line="256" w:lineRule="auto"/>
        <w:rPr>
          <w:rFonts w:ascii="Times New Roman" w:cs="Times New Roman" w:eastAsia="Times New Roman" w:hAnsi="Times New Roman"/>
          <w:color w:val="000000"/>
        </w:rPr>
      </w:pPr>
      <w:bookmarkStart w:colFirst="0" w:colLast="0" w:name="_gjdgxs" w:id="0"/>
      <w:bookmarkEnd w:id="0"/>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1E">
      <w:pPr>
        <w:numPr>
          <w:ilvl w:val="0"/>
          <w:numId w:val="1"/>
        </w:numPr>
        <w:spacing w:after="0" w:line="256" w:lineRule="auto"/>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Minutes from </w:t>
      </w:r>
      <w:r w:rsidDel="00000000" w:rsidR="00000000" w:rsidRPr="00000000">
        <w:rPr>
          <w:rFonts w:ascii="Times New Roman" w:cs="Times New Roman" w:eastAsia="Times New Roman" w:hAnsi="Times New Roman"/>
          <w:rtl w:val="0"/>
        </w:rPr>
        <w:t xml:space="preserve">Oct 27</w:t>
      </w:r>
      <w:r w:rsidDel="00000000" w:rsidR="00000000" w:rsidRPr="00000000">
        <w:rPr>
          <w:rFonts w:ascii="Times New Roman" w:cs="Times New Roman" w:eastAsia="Times New Roman" w:hAnsi="Times New Roman"/>
          <w:color w:val="000000"/>
          <w:rtl w:val="0"/>
        </w:rPr>
        <w:t xml:space="preserve"> 2020:  MOVED: </w:t>
      </w:r>
      <w:r w:rsidDel="00000000" w:rsidR="00000000" w:rsidRPr="00000000">
        <w:rPr>
          <w:rFonts w:ascii="Times New Roman" w:cs="Times New Roman" w:eastAsia="Times New Roman" w:hAnsi="Times New Roman"/>
          <w:rtl w:val="0"/>
        </w:rPr>
        <w:t xml:space="preserve">KS</w:t>
      </w:r>
      <w:r w:rsidDel="00000000" w:rsidR="00000000" w:rsidRPr="00000000">
        <w:rPr>
          <w:rFonts w:ascii="Times New Roman" w:cs="Times New Roman" w:eastAsia="Times New Roman" w:hAnsi="Times New Roman"/>
          <w:color w:val="000000"/>
          <w:rtl w:val="0"/>
        </w:rPr>
        <w:t xml:space="preserve"> 2</w:t>
      </w:r>
      <w:r w:rsidDel="00000000" w:rsidR="00000000" w:rsidRPr="00000000">
        <w:rPr>
          <w:rFonts w:ascii="Times New Roman" w:cs="Times New Roman" w:eastAsia="Times New Roman" w:hAnsi="Times New Roman"/>
          <w:color w:val="000000"/>
          <w:vertAlign w:val="superscript"/>
          <w:rtl w:val="0"/>
        </w:rPr>
        <w:t xml:space="preserve">nd</w:t>
      </w:r>
      <w:r w:rsidDel="00000000" w:rsidR="00000000" w:rsidRPr="00000000">
        <w:rPr>
          <w:rFonts w:ascii="Times New Roman" w:cs="Times New Roman" w:eastAsia="Times New Roman" w:hAnsi="Times New Roman"/>
          <w:color w:val="000000"/>
          <w:rtl w:val="0"/>
        </w:rPr>
        <w:t xml:space="preserve"> MS  to accept minutes - APPROVED</w:t>
      </w:r>
    </w:p>
    <w:p w:rsidR="00000000" w:rsidDel="00000000" w:rsidP="00000000" w:rsidRDefault="00000000" w:rsidRPr="00000000" w14:paraId="0000001F">
      <w:pPr>
        <w:numPr>
          <w:ilvl w:val="0"/>
          <w:numId w:val="1"/>
        </w:numPr>
        <w:spacing w:after="0" w:line="256" w:lineRule="auto"/>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Treasurer Report:   </w:t>
      </w:r>
    </w:p>
    <w:p w:rsidR="00000000" w:rsidDel="00000000" w:rsidP="00000000" w:rsidRDefault="00000000" w:rsidRPr="00000000" w14:paraId="00000020">
      <w:pPr>
        <w:numPr>
          <w:ilvl w:val="1"/>
          <w:numId w:val="1"/>
        </w:numPr>
        <w:spacing w:after="0" w:line="256" w:lineRule="auto"/>
        <w:ind w:left="180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See Income-Expense Report 05.01.2020-10.27.2020 </w:t>
      </w:r>
    </w:p>
    <w:p w:rsidR="00000000" w:rsidDel="00000000" w:rsidP="00000000" w:rsidRDefault="00000000" w:rsidRPr="00000000" w14:paraId="00000021">
      <w:pPr>
        <w:numPr>
          <w:ilvl w:val="1"/>
          <w:numId w:val="1"/>
        </w:numPr>
        <w:spacing w:after="0" w:line="256" w:lineRule="auto"/>
        <w:ind w:left="180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Operating Budget (May 1, 2020 – April 30, 2021):   Budget for Ice Show, Raffle and Registration are based on assumptions that are no longer valid.  </w:t>
        <w:tab/>
      </w:r>
    </w:p>
    <w:p w:rsidR="00000000" w:rsidDel="00000000" w:rsidP="00000000" w:rsidRDefault="00000000" w:rsidRPr="00000000" w14:paraId="00000022">
      <w:pPr>
        <w:numPr>
          <w:ilvl w:val="1"/>
          <w:numId w:val="1"/>
        </w:numPr>
        <w:spacing w:after="0" w:line="256" w:lineRule="auto"/>
        <w:ind w:left="180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Income-Expense Projection:  </w:t>
      </w:r>
      <w:r w:rsidDel="00000000" w:rsidR="00000000" w:rsidRPr="00000000">
        <w:rPr>
          <w:rFonts w:ascii="Times New Roman" w:cs="Times New Roman" w:eastAsia="Times New Roman" w:hAnsi="Times New Roman"/>
          <w:rtl w:val="0"/>
        </w:rPr>
        <w:t xml:space="preserve">updated with new data on actual registration numbers. indicates we are better situated than first thought, provided we can keep to our budget we should hold in the black through the skating year. </w:t>
      </w:r>
      <w:r w:rsidDel="00000000" w:rsidR="00000000" w:rsidRPr="00000000">
        <w:rPr>
          <w:rFonts w:ascii="Times New Roman" w:cs="Times New Roman" w:eastAsia="Times New Roman" w:hAnsi="Times New Roman"/>
          <w:color w:val="000000"/>
          <w:rtl w:val="0"/>
        </w:rPr>
        <w:t xml:space="preserve">.  MOVED: </w:t>
      </w:r>
      <w:r w:rsidDel="00000000" w:rsidR="00000000" w:rsidRPr="00000000">
        <w:rPr>
          <w:rFonts w:ascii="Times New Roman" w:cs="Times New Roman" w:eastAsia="Times New Roman" w:hAnsi="Times New Roman"/>
          <w:rtl w:val="0"/>
        </w:rPr>
        <w:t xml:space="preserve">KS</w:t>
      </w:r>
      <w:r w:rsidDel="00000000" w:rsidR="00000000" w:rsidRPr="00000000">
        <w:rPr>
          <w:rFonts w:ascii="Times New Roman" w:cs="Times New Roman" w:eastAsia="Times New Roman" w:hAnsi="Times New Roman"/>
          <w:color w:val="000000"/>
          <w:rtl w:val="0"/>
        </w:rPr>
        <w:t xml:space="preserve">   2</w:t>
      </w:r>
      <w:r w:rsidDel="00000000" w:rsidR="00000000" w:rsidRPr="00000000">
        <w:rPr>
          <w:rFonts w:ascii="Times New Roman" w:cs="Times New Roman" w:eastAsia="Times New Roman" w:hAnsi="Times New Roman"/>
          <w:color w:val="000000"/>
          <w:vertAlign w:val="superscript"/>
          <w:rtl w:val="0"/>
        </w:rPr>
        <w:t xml:space="preserve">nd</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GM</w:t>
      </w:r>
      <w:r w:rsidDel="00000000" w:rsidR="00000000" w:rsidRPr="00000000">
        <w:rPr>
          <w:rFonts w:ascii="Times New Roman" w:cs="Times New Roman" w:eastAsia="Times New Roman" w:hAnsi="Times New Roman"/>
          <w:color w:val="000000"/>
          <w:rtl w:val="0"/>
        </w:rPr>
        <w:t xml:space="preserve">   to approve treasurer report - APPROVED</w:t>
      </w:r>
    </w:p>
    <w:p w:rsidR="00000000" w:rsidDel="00000000" w:rsidP="00000000" w:rsidRDefault="00000000" w:rsidRPr="00000000" w14:paraId="00000023">
      <w:pPr>
        <w:numPr>
          <w:ilvl w:val="0"/>
          <w:numId w:val="1"/>
        </w:numPr>
        <w:spacing w:after="0" w:line="256" w:lineRule="auto"/>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Registration (DB)</w:t>
      </w:r>
    </w:p>
    <w:p w:rsidR="00000000" w:rsidDel="00000000" w:rsidP="00000000" w:rsidRDefault="00000000" w:rsidRPr="00000000" w14:paraId="00000024">
      <w:pPr>
        <w:numPr>
          <w:ilvl w:val="1"/>
          <w:numId w:val="1"/>
        </w:numPr>
        <w:spacing w:after="0" w:line="256" w:lineRule="auto"/>
        <w:ind w:left="180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Provided a new registration report. no action taken just informational </w:t>
      </w:r>
      <w:r w:rsidDel="00000000" w:rsidR="00000000" w:rsidRPr="00000000">
        <w:rPr>
          <w:rFonts w:ascii="Times New Roman" w:cs="Times New Roman" w:eastAsia="Times New Roman" w:hAnsi="Times New Roman"/>
          <w:color w:val="000000"/>
          <w:rtl w:val="0"/>
        </w:rPr>
        <w:t xml:space="preserve">Discuss Fee for ice costs for private lessons with Coach Mark</w:t>
      </w:r>
    </w:p>
    <w:p w:rsidR="00000000" w:rsidDel="00000000" w:rsidP="00000000" w:rsidRDefault="00000000" w:rsidRPr="00000000" w14:paraId="00000025">
      <w:pPr>
        <w:spacing w:after="0" w:line="256" w:lineRule="auto"/>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6">
      <w:pPr>
        <w:numPr>
          <w:ilvl w:val="0"/>
          <w:numId w:val="1"/>
        </w:numPr>
        <w:spacing w:after="0" w:line="256" w:lineRule="auto"/>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Lettering</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7">
      <w:pPr>
        <w:numPr>
          <w:ilvl w:val="1"/>
          <w:numId w:val="1"/>
        </w:numPr>
        <w:spacing w:after="0" w:line="256" w:lineRule="auto"/>
        <w:ind w:left="180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Lettering requirements need to be re-evaluated based on the current environment. ES stated she would develop some recommendations for the board. </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8">
      <w:pPr>
        <w:numPr>
          <w:ilvl w:val="0"/>
          <w:numId w:val="1"/>
        </w:numPr>
        <w:spacing w:after="0" w:line="256" w:lineRule="auto"/>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Ice Show</w:t>
      </w:r>
      <w:r w:rsidDel="00000000" w:rsidR="00000000" w:rsidRPr="00000000">
        <w:rPr>
          <w:rtl w:val="0"/>
        </w:rPr>
      </w:r>
    </w:p>
    <w:p w:rsidR="00000000" w:rsidDel="00000000" w:rsidP="00000000" w:rsidRDefault="00000000" w:rsidRPr="00000000" w14:paraId="00000029">
      <w:pPr>
        <w:numPr>
          <w:ilvl w:val="1"/>
          <w:numId w:val="1"/>
        </w:numPr>
        <w:spacing w:after="0" w:line="256" w:lineRule="auto"/>
        <w:ind w:left="180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KS will discuss with Jeanne to confirm she is willing to be ice show producer again this year. Board discussed looking at different options for the ice show as attendance may be limited or not available at all.  Have the option to reach out to Christian to help produce a virtual Ice show and newsdakota has equipment that can be rented and would be able to help us broadcast a virtual option. </w:t>
      </w:r>
    </w:p>
    <w:p w:rsidR="00000000" w:rsidDel="00000000" w:rsidP="00000000" w:rsidRDefault="00000000" w:rsidRPr="00000000" w14:paraId="0000002A">
      <w:pPr>
        <w:numPr>
          <w:ilvl w:val="0"/>
          <w:numId w:val="1"/>
        </w:numPr>
        <w:spacing w:after="0" w:line="256" w:lineRule="auto"/>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Fundraising (LL)</w:t>
      </w:r>
    </w:p>
    <w:p w:rsidR="00000000" w:rsidDel="00000000" w:rsidP="00000000" w:rsidRDefault="00000000" w:rsidRPr="00000000" w14:paraId="0000002B">
      <w:pPr>
        <w:numPr>
          <w:ilvl w:val="1"/>
          <w:numId w:val="1"/>
        </w:numPr>
        <w:spacing w:after="0" w:line="256" w:lineRule="auto"/>
        <w:ind w:left="180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Raffle tickets were handed out to skating members. GM is making the arrangements with the 5 remaining members. </w:t>
      </w:r>
    </w:p>
    <w:p w:rsidR="00000000" w:rsidDel="00000000" w:rsidP="00000000" w:rsidRDefault="00000000" w:rsidRPr="00000000" w14:paraId="0000002C">
      <w:pPr>
        <w:numPr>
          <w:ilvl w:val="1"/>
          <w:numId w:val="1"/>
        </w:numPr>
        <w:spacing w:after="0" w:line="256" w:lineRule="auto"/>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Motion to approve an additional incentive for the top seller to have 2 15 min private lessons with Coach Mark free. Lessons would have an expiration date of Decemver 2021 and carry no cash value. Motion made by GM, Second by ES motion carries. </w:t>
      </w:r>
    </w:p>
    <w:p w:rsidR="00000000" w:rsidDel="00000000" w:rsidP="00000000" w:rsidRDefault="00000000" w:rsidRPr="00000000" w14:paraId="0000002D">
      <w:pPr>
        <w:numPr>
          <w:ilvl w:val="0"/>
          <w:numId w:val="1"/>
        </w:numPr>
        <w:spacing w:after="0" w:line="256" w:lineRule="auto"/>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Fun for the kids </w:t>
      </w:r>
      <w:r w:rsidDel="00000000" w:rsidR="00000000" w:rsidRPr="00000000">
        <w:rPr>
          <w:rtl w:val="0"/>
        </w:rPr>
      </w:r>
    </w:p>
    <w:p w:rsidR="00000000" w:rsidDel="00000000" w:rsidP="00000000" w:rsidRDefault="00000000" w:rsidRPr="00000000" w14:paraId="0000002E">
      <w:pPr>
        <w:numPr>
          <w:ilvl w:val="1"/>
          <w:numId w:val="1"/>
        </w:numPr>
        <w:spacing w:after="0" w:line="256" w:lineRule="auto"/>
        <w:ind w:left="180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discussed doing a fun zoom activity with the kids on Dec 6 with coach Mark. Lynn will coordinate with Coach Mark and send out notice to members. </w:t>
      </w:r>
    </w:p>
    <w:p w:rsidR="00000000" w:rsidDel="00000000" w:rsidP="00000000" w:rsidRDefault="00000000" w:rsidRPr="00000000" w14:paraId="0000002F">
      <w:pPr>
        <w:spacing w:after="0" w:line="256"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after="0" w:line="256" w:lineRule="auto"/>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Business:</w:t>
      </w:r>
    </w:p>
    <w:p w:rsidR="00000000" w:rsidDel="00000000" w:rsidP="00000000" w:rsidRDefault="00000000" w:rsidRPr="00000000" w14:paraId="00000031">
      <w:pPr>
        <w:numPr>
          <w:ilvl w:val="0"/>
          <w:numId w:val="1"/>
        </w:numPr>
        <w:spacing w:after="0" w:line="256" w:lineRule="auto"/>
        <w:ind w:left="108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Zoom </w:t>
      </w:r>
      <w:r w:rsidDel="00000000" w:rsidR="00000000" w:rsidRPr="00000000">
        <w:rPr>
          <w:rtl w:val="0"/>
        </w:rPr>
      </w:r>
    </w:p>
    <w:p w:rsidR="00000000" w:rsidDel="00000000" w:rsidP="00000000" w:rsidRDefault="00000000" w:rsidRPr="00000000" w14:paraId="00000032">
      <w:pPr>
        <w:numPr>
          <w:ilvl w:val="1"/>
          <w:numId w:val="1"/>
        </w:numPr>
        <w:spacing w:after="0" w:line="256" w:lineRule="auto"/>
        <w:ind w:left="180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Motion to purchase a monthly subscription of Zoom for $15/ month by DB second by MS, motion carries.  </w:t>
      </w:r>
    </w:p>
    <w:p w:rsidR="00000000" w:rsidDel="00000000" w:rsidP="00000000" w:rsidRDefault="00000000" w:rsidRPr="00000000" w14:paraId="00000033">
      <w:pPr>
        <w:numPr>
          <w:ilvl w:val="1"/>
          <w:numId w:val="1"/>
        </w:numPr>
        <w:spacing w:after="0" w:line="256" w:lineRule="auto"/>
        <w:ind w:left="180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Next Meeting time:  </w:t>
      </w:r>
      <w:r w:rsidDel="00000000" w:rsidR="00000000" w:rsidRPr="00000000">
        <w:rPr>
          <w:rFonts w:ascii="Times New Roman" w:cs="Times New Roman" w:eastAsia="Times New Roman" w:hAnsi="Times New Roman"/>
          <w:rtl w:val="0"/>
        </w:rPr>
        <w:t xml:space="preserve">Dec 8</w:t>
      </w:r>
      <w:r w:rsidDel="00000000" w:rsidR="00000000" w:rsidRPr="00000000">
        <w:rPr>
          <w:rFonts w:ascii="Times New Roman" w:cs="Times New Roman" w:eastAsia="Times New Roman" w:hAnsi="Times New Roman"/>
          <w:color w:val="000000"/>
          <w:rtl w:val="0"/>
        </w:rPr>
        <w:t xml:space="preserve"> @ 6:15PM </w:t>
      </w:r>
      <w:r w:rsidDel="00000000" w:rsidR="00000000" w:rsidRPr="00000000">
        <w:rPr>
          <w:rFonts w:ascii="Times New Roman" w:cs="Times New Roman" w:eastAsia="Times New Roman" w:hAnsi="Times New Roman"/>
          <w:rtl w:val="0"/>
        </w:rPr>
        <w:t xml:space="preserve"> via Zoom </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4">
      <w:pPr>
        <w:numPr>
          <w:ilvl w:val="0"/>
          <w:numId w:val="1"/>
        </w:numPr>
        <w:spacing w:after="0" w:line="256" w:lineRule="auto"/>
        <w:ind w:left="1080" w:hanging="360"/>
        <w:rPr>
          <w:rFonts w:ascii="Times New Roman" w:cs="Times New Roman" w:eastAsia="Times New Roman" w:hAnsi="Times New Roman"/>
          <w:color w:val="000000"/>
        </w:rPr>
      </w:pPr>
      <w:bookmarkStart w:colFirst="0" w:colLast="0" w:name="_30j0zll" w:id="1"/>
      <w:bookmarkEnd w:id="1"/>
      <w:r w:rsidDel="00000000" w:rsidR="00000000" w:rsidRPr="00000000">
        <w:rPr>
          <w:rFonts w:ascii="Times New Roman" w:cs="Times New Roman" w:eastAsia="Times New Roman" w:hAnsi="Times New Roman"/>
          <w:color w:val="000000"/>
          <w:rtl w:val="0"/>
        </w:rPr>
        <w:t xml:space="preserve">ADJOURN by consensus.</w:t>
      </w:r>
    </w:p>
    <w:sectPr>
      <w:headerReference r:id="rId6"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James River Figure Skating Club</w:t>
    </w:r>
  </w:p>
  <w:p w:rsidR="00000000" w:rsidDel="00000000" w:rsidP="00000000" w:rsidRDefault="00000000" w:rsidRPr="00000000" w14:paraId="00000036">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Board Minutes</w:t>
    </w:r>
  </w:p>
  <w:p w:rsidR="00000000" w:rsidDel="00000000" w:rsidP="00000000" w:rsidRDefault="00000000" w:rsidRPr="00000000" w14:paraId="00000037">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November 17, 2020 6:15pm</w:t>
    </w:r>
  </w:p>
  <w:p w:rsidR="00000000" w:rsidDel="00000000" w:rsidP="00000000" w:rsidRDefault="00000000" w:rsidRPr="00000000" w14:paraId="00000038">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Zoom </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